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CF682B" w14:textId="77777777" w:rsidR="00E37496" w:rsidRPr="00E37496" w:rsidRDefault="00E37496" w:rsidP="00E37496">
      <w:pPr>
        <w:spacing w:after="6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52"/>
          <w:szCs w:val="52"/>
          <w14:ligatures w14:val="none"/>
        </w:rPr>
        <w:t>Community Banking Toolkit | Blog</w:t>
      </w:r>
    </w:p>
    <w:p w14:paraId="6EDC230B" w14:textId="77777777" w:rsidR="00E37496" w:rsidRPr="00E37496" w:rsidRDefault="00E37496" w:rsidP="00E37496">
      <w:pPr>
        <w:spacing w:before="480" w:after="120" w:line="240" w:lineRule="auto"/>
        <w:outlineLvl w:val="0"/>
        <w:rPr>
          <w:rFonts w:ascii="Times New Roman" w:eastAsia="Times New Roman" w:hAnsi="Times New Roman" w:cs="Times New Roman"/>
          <w:b/>
          <w:bCs/>
          <w:kern w:val="36"/>
          <w:sz w:val="48"/>
          <w:szCs w:val="48"/>
          <w14:ligatures w14:val="none"/>
        </w:rPr>
      </w:pPr>
      <w:r w:rsidRPr="00E37496">
        <w:rPr>
          <w:rFonts w:ascii="Arial" w:eastAsia="Times New Roman" w:hAnsi="Arial" w:cs="Arial"/>
          <w:b/>
          <w:bCs/>
          <w:color w:val="000000"/>
          <w:kern w:val="36"/>
          <w:sz w:val="46"/>
          <w:szCs w:val="46"/>
          <w14:ligatures w14:val="none"/>
        </w:rPr>
        <w:t>Four Reasons Community Banking Matters</w:t>
      </w:r>
    </w:p>
    <w:p w14:paraId="0E394CA5"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Have you ever stopped to think about where your money goes after you deposit it?</w:t>
      </w:r>
    </w:p>
    <w:p w14:paraId="473DFBC8"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For many people, choosing a bank comes down to convenience, products, or services. But where you choose to bank can also have a lasting impact on your community.</w:t>
      </w:r>
    </w:p>
    <w:p w14:paraId="2FF0F715"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While many financial institutions offer similar products and services, community banks play a unique role in helping Iowa communities succeed. From making local lending decisions to supporting families, small businesses, and agriculture, community banks invest in the people and places they serve.</w:t>
      </w:r>
    </w:p>
    <w:p w14:paraId="4A43A8C9"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Here are four reasons community banking matters.</w:t>
      </w:r>
    </w:p>
    <w:p w14:paraId="20AEFDCA" w14:textId="77777777" w:rsidR="00E37496" w:rsidRPr="00E37496" w:rsidRDefault="00E37496" w:rsidP="00E37496">
      <w:pPr>
        <w:spacing w:before="360" w:after="80" w:line="240" w:lineRule="auto"/>
        <w:outlineLvl w:val="1"/>
        <w:rPr>
          <w:rFonts w:ascii="Times New Roman" w:eastAsia="Times New Roman" w:hAnsi="Times New Roman" w:cs="Times New Roman"/>
          <w:b/>
          <w:bCs/>
          <w:kern w:val="0"/>
          <w:sz w:val="36"/>
          <w:szCs w:val="36"/>
          <w14:ligatures w14:val="none"/>
        </w:rPr>
      </w:pPr>
      <w:r w:rsidRPr="00E37496">
        <w:rPr>
          <w:rFonts w:ascii="Arial" w:eastAsia="Times New Roman" w:hAnsi="Arial" w:cs="Arial"/>
          <w:b/>
          <w:bCs/>
          <w:color w:val="000000"/>
          <w:kern w:val="0"/>
          <w:sz w:val="34"/>
          <w:szCs w:val="34"/>
          <w14:ligatures w14:val="none"/>
        </w:rPr>
        <w:t>Reason #1: Community Banks Put Iowa Communities First</w:t>
      </w:r>
    </w:p>
    <w:p w14:paraId="744AEEE5"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 xml:space="preserve">Community banks don't just operate in Iowa </w:t>
      </w:r>
      <w:proofErr w:type="gramStart"/>
      <w:r w:rsidRPr="00E37496">
        <w:rPr>
          <w:rFonts w:ascii="Arial" w:eastAsia="Times New Roman" w:hAnsi="Arial" w:cs="Arial"/>
          <w:color w:val="000000"/>
          <w:kern w:val="0"/>
          <w:sz w:val="22"/>
          <w:szCs w:val="22"/>
          <w14:ligatures w14:val="none"/>
        </w:rPr>
        <w:t>communities,</w:t>
      </w:r>
      <w:proofErr w:type="gramEnd"/>
      <w:r w:rsidRPr="00E37496">
        <w:rPr>
          <w:rFonts w:ascii="Arial" w:eastAsia="Times New Roman" w:hAnsi="Arial" w:cs="Arial"/>
          <w:color w:val="000000"/>
          <w:kern w:val="0"/>
          <w:sz w:val="22"/>
          <w:szCs w:val="22"/>
          <w14:ligatures w14:val="none"/>
        </w:rPr>
        <w:t xml:space="preserve"> they're part of them.</w:t>
      </w:r>
    </w:p>
    <w:p w14:paraId="79BBB016"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The people who work at community banks live, work, and raise their families in the same communities they serve. They understand the needs of their neighbors because they're part of the same towns, schools, businesses, and local organizations.</w:t>
      </w:r>
    </w:p>
    <w:p w14:paraId="305F4796"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That's why community banks are committed to the long-term success of their communities. Whether it's helping a family purchase a home, financing a local business, or supporting Iowa farmers, community banks invest in the people and opportunities that help communities grow.</w:t>
      </w:r>
    </w:p>
    <w:p w14:paraId="524A0841"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When communities succeed, everyone benefits. Local businesses create jobs, families put down roots, and communities become stronger. Community banks are proud to play a role in making that happen.</w:t>
      </w:r>
    </w:p>
    <w:p w14:paraId="7D2B7961" w14:textId="77777777" w:rsidR="00E37496" w:rsidRPr="00E37496" w:rsidRDefault="00E37496" w:rsidP="00E37496">
      <w:pPr>
        <w:spacing w:before="360" w:after="80" w:line="240" w:lineRule="auto"/>
        <w:outlineLvl w:val="1"/>
        <w:rPr>
          <w:rFonts w:ascii="Times New Roman" w:eastAsia="Times New Roman" w:hAnsi="Times New Roman" w:cs="Times New Roman"/>
          <w:b/>
          <w:bCs/>
          <w:kern w:val="0"/>
          <w:sz w:val="36"/>
          <w:szCs w:val="36"/>
          <w14:ligatures w14:val="none"/>
        </w:rPr>
      </w:pPr>
      <w:r w:rsidRPr="00E37496">
        <w:rPr>
          <w:rFonts w:ascii="Arial" w:eastAsia="Times New Roman" w:hAnsi="Arial" w:cs="Arial"/>
          <w:b/>
          <w:bCs/>
          <w:color w:val="000000"/>
          <w:kern w:val="0"/>
          <w:sz w:val="34"/>
          <w:szCs w:val="34"/>
          <w14:ligatures w14:val="none"/>
        </w:rPr>
        <w:t>Reason #2: Decisions Are Made Locally</w:t>
      </w:r>
    </w:p>
    <w:p w14:paraId="07DC814B"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One of the biggest differences between a community bank and a large national bank is where decisions are made. At community banks, lending and banking decisions are made by people who live and work in the communities they serve.</w:t>
      </w:r>
    </w:p>
    <w:p w14:paraId="3158C1E2"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Because they understand the local economy, housing market, agricultural industry, and small businesses, they're able to make informed decisions based on the unique needs of their communities.</w:t>
      </w:r>
    </w:p>
    <w:p w14:paraId="3512D850"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lastRenderedPageBreak/>
        <w:t>That local knowledge helps community banks better serve the people, businesses, and organizations that make Iowa communities strong.</w:t>
      </w:r>
    </w:p>
    <w:p w14:paraId="2F014D68" w14:textId="77777777" w:rsidR="00E37496" w:rsidRPr="00E37496" w:rsidRDefault="00E37496" w:rsidP="00E37496">
      <w:pPr>
        <w:spacing w:before="360" w:after="80" w:line="240" w:lineRule="auto"/>
        <w:outlineLvl w:val="1"/>
        <w:rPr>
          <w:rFonts w:ascii="Times New Roman" w:eastAsia="Times New Roman" w:hAnsi="Times New Roman" w:cs="Times New Roman"/>
          <w:b/>
          <w:bCs/>
          <w:kern w:val="0"/>
          <w:sz w:val="36"/>
          <w:szCs w:val="36"/>
          <w14:ligatures w14:val="none"/>
        </w:rPr>
      </w:pPr>
      <w:r w:rsidRPr="00E37496">
        <w:rPr>
          <w:rFonts w:ascii="Arial" w:eastAsia="Times New Roman" w:hAnsi="Arial" w:cs="Arial"/>
          <w:b/>
          <w:bCs/>
          <w:color w:val="000000"/>
          <w:kern w:val="0"/>
          <w:sz w:val="34"/>
          <w:szCs w:val="34"/>
          <w14:ligatures w14:val="none"/>
        </w:rPr>
        <w:t>Reason #3: Relationships Come First</w:t>
      </w:r>
    </w:p>
    <w:p w14:paraId="6003482D"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 xml:space="preserve">Community banking isn't just built on </w:t>
      </w:r>
      <w:proofErr w:type="gramStart"/>
      <w:r w:rsidRPr="00E37496">
        <w:rPr>
          <w:rFonts w:ascii="Arial" w:eastAsia="Times New Roman" w:hAnsi="Arial" w:cs="Arial"/>
          <w:color w:val="000000"/>
          <w:kern w:val="0"/>
          <w:sz w:val="22"/>
          <w:szCs w:val="22"/>
          <w14:ligatures w14:val="none"/>
        </w:rPr>
        <w:t>transactions,</w:t>
      </w:r>
      <w:proofErr w:type="gramEnd"/>
      <w:r w:rsidRPr="00E37496">
        <w:rPr>
          <w:rFonts w:ascii="Arial" w:eastAsia="Times New Roman" w:hAnsi="Arial" w:cs="Arial"/>
          <w:color w:val="000000"/>
          <w:kern w:val="0"/>
          <w:sz w:val="22"/>
          <w:szCs w:val="22"/>
          <w14:ligatures w14:val="none"/>
        </w:rPr>
        <w:t xml:space="preserve"> it's built on relationships.</w:t>
      </w:r>
    </w:p>
    <w:p w14:paraId="78F4C56E"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Relationships take time, and community banks are committed to getting to know the people they serve. They take the time to understand their customers' goals, celebrate their successes, and help them navigate life's financial milestones. Rather than being a place to simply deposit money or apply for a loan, community banks strive to be a trusted financial partner for years to come.</w:t>
      </w:r>
    </w:p>
    <w:p w14:paraId="6146FA0E"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For many Iowans, that relationship begins with a first savings or checking account and continues through life's biggest moments, purchasing a vehicle, buying a first home, starting or growing a business, expanding a family farm, or planning for retirement. Along the way, community banks are there to offer guidance, answer questions, and provide financial solutions that fit each stage of life.</w:t>
      </w:r>
    </w:p>
    <w:p w14:paraId="7AF3D6E8"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 xml:space="preserve">When your bank understands your goals and the community you call home, it's better equipped to help you make confident financial decisions today </w:t>
      </w:r>
      <w:proofErr w:type="gramStart"/>
      <w:r w:rsidRPr="00E37496">
        <w:rPr>
          <w:rFonts w:ascii="Arial" w:eastAsia="Times New Roman" w:hAnsi="Arial" w:cs="Arial"/>
          <w:color w:val="000000"/>
          <w:kern w:val="0"/>
          <w:sz w:val="22"/>
          <w:szCs w:val="22"/>
          <w14:ligatures w14:val="none"/>
        </w:rPr>
        <w:t>and in the years</w:t>
      </w:r>
      <w:proofErr w:type="gramEnd"/>
      <w:r w:rsidRPr="00E37496">
        <w:rPr>
          <w:rFonts w:ascii="Arial" w:eastAsia="Times New Roman" w:hAnsi="Arial" w:cs="Arial"/>
          <w:color w:val="000000"/>
          <w:kern w:val="0"/>
          <w:sz w:val="22"/>
          <w:szCs w:val="22"/>
          <w14:ligatures w14:val="none"/>
        </w:rPr>
        <w:t xml:space="preserve"> ahead.</w:t>
      </w:r>
    </w:p>
    <w:p w14:paraId="77886ABA" w14:textId="77777777" w:rsidR="00E37496" w:rsidRPr="00E37496" w:rsidRDefault="00E37496" w:rsidP="00E37496">
      <w:pPr>
        <w:spacing w:before="360" w:after="80" w:line="240" w:lineRule="auto"/>
        <w:outlineLvl w:val="1"/>
        <w:rPr>
          <w:rFonts w:ascii="Times New Roman" w:eastAsia="Times New Roman" w:hAnsi="Times New Roman" w:cs="Times New Roman"/>
          <w:b/>
          <w:bCs/>
          <w:kern w:val="0"/>
          <w:sz w:val="36"/>
          <w:szCs w:val="36"/>
          <w14:ligatures w14:val="none"/>
        </w:rPr>
      </w:pPr>
      <w:r w:rsidRPr="00E37496">
        <w:rPr>
          <w:rFonts w:ascii="Arial" w:eastAsia="Times New Roman" w:hAnsi="Arial" w:cs="Arial"/>
          <w:b/>
          <w:bCs/>
          <w:color w:val="000000"/>
          <w:kern w:val="0"/>
          <w:sz w:val="34"/>
          <w:szCs w:val="34"/>
          <w14:ligatures w14:val="none"/>
        </w:rPr>
        <w:t>Reason #4: Keeping Dollars Working Locally</w:t>
      </w:r>
    </w:p>
    <w:p w14:paraId="477369B7"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When you deposit money into a community bank, it does more than sit in an account waiting to be used. Those deposits help provide the funding for loans that support the people, businesses, and communities around you.</w:t>
      </w:r>
    </w:p>
    <w:p w14:paraId="31AB6CF8"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Those loans help families purchase homes, entrepreneurs start businesses, and farmers invest in their operations. As local businesses grow and farms expand, jobs are created, local economies are strengthened, and Iowa communities continue to prosper.</w:t>
      </w:r>
    </w:p>
    <w:p w14:paraId="1880379E"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Every deposit has the potential to make a difference close to home. When you choose a community bank, you're doing more than managing your finances, you're helping invest in the future of your community.</w:t>
      </w:r>
    </w:p>
    <w:p w14:paraId="09E273DB" w14:textId="77777777" w:rsidR="00E37496" w:rsidRPr="00E37496" w:rsidRDefault="00E37496" w:rsidP="00E37496">
      <w:pPr>
        <w:spacing w:before="360" w:after="80" w:line="240" w:lineRule="auto"/>
        <w:outlineLvl w:val="1"/>
        <w:rPr>
          <w:rFonts w:ascii="Times New Roman" w:eastAsia="Times New Roman" w:hAnsi="Times New Roman" w:cs="Times New Roman"/>
          <w:b/>
          <w:bCs/>
          <w:kern w:val="0"/>
          <w:sz w:val="36"/>
          <w:szCs w:val="36"/>
          <w14:ligatures w14:val="none"/>
        </w:rPr>
      </w:pPr>
      <w:r w:rsidRPr="00E37496">
        <w:rPr>
          <w:rFonts w:ascii="Arial" w:eastAsia="Times New Roman" w:hAnsi="Arial" w:cs="Arial"/>
          <w:b/>
          <w:bCs/>
          <w:color w:val="000000"/>
          <w:kern w:val="0"/>
          <w:sz w:val="34"/>
          <w:szCs w:val="34"/>
          <w14:ligatures w14:val="none"/>
        </w:rPr>
        <w:t>It's More Than Money</w:t>
      </w:r>
    </w:p>
    <w:p w14:paraId="4F8348A9"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Community banking is about more than managing money. It's about investing in people, supporting local businesses, strengthening Iowa communities, and building relationships that last.</w:t>
      </w:r>
    </w:p>
    <w:p w14:paraId="7A876CC2" w14:textId="77777777" w:rsidR="00E37496" w:rsidRPr="00E37496" w:rsidRDefault="00E37496" w:rsidP="00E37496">
      <w:pPr>
        <w:spacing w:before="240" w:after="240" w:line="240" w:lineRule="auto"/>
        <w:rPr>
          <w:rFonts w:ascii="Times New Roman" w:eastAsia="Times New Roman" w:hAnsi="Times New Roman" w:cs="Times New Roman"/>
          <w:kern w:val="0"/>
          <w14:ligatures w14:val="none"/>
        </w:rPr>
      </w:pPr>
      <w:r w:rsidRPr="00E37496">
        <w:rPr>
          <w:rFonts w:ascii="Arial" w:eastAsia="Times New Roman" w:hAnsi="Arial" w:cs="Arial"/>
          <w:color w:val="000000"/>
          <w:kern w:val="0"/>
          <w:sz w:val="22"/>
          <w:szCs w:val="22"/>
          <w14:ligatures w14:val="none"/>
        </w:rPr>
        <w:t>If you'd like to learn more about how your local community bank can help you reach your financial goals, stop by or contact us today. We'd love to start the conversation.</w:t>
      </w:r>
    </w:p>
    <w:p w14:paraId="386447DC" w14:textId="77777777" w:rsidR="00E37496" w:rsidRPr="00E37496" w:rsidRDefault="00E37496" w:rsidP="00E37496">
      <w:pPr>
        <w:spacing w:after="0" w:line="240" w:lineRule="auto"/>
        <w:rPr>
          <w:rFonts w:ascii="Times New Roman" w:eastAsia="Times New Roman" w:hAnsi="Times New Roman" w:cs="Times New Roman"/>
          <w:kern w:val="0"/>
          <w14:ligatures w14:val="none"/>
        </w:rPr>
      </w:pPr>
    </w:p>
    <w:p w14:paraId="2131F0E3" w14:textId="7491C8C7" w:rsidR="0024594E" w:rsidRDefault="00E37496">
      <w:r w:rsidRPr="00E37496">
        <w:rPr>
          <w:b/>
          <w:bCs/>
        </w:rPr>
        <w:t>Use Graphic:</w:t>
      </w:r>
      <w:r>
        <w:t xml:space="preserve"> </w:t>
      </w:r>
      <w:proofErr w:type="spellStart"/>
      <w:r w:rsidRPr="00E37496">
        <w:rPr>
          <w:color w:val="EE0000"/>
        </w:rPr>
        <w:t>CBI_Community</w:t>
      </w:r>
      <w:proofErr w:type="spellEnd"/>
      <w:r w:rsidRPr="00E37496">
        <w:rPr>
          <w:color w:val="EE0000"/>
        </w:rPr>
        <w:t xml:space="preserve"> Banking </w:t>
      </w:r>
      <w:proofErr w:type="spellStart"/>
      <w:r w:rsidRPr="00E37496">
        <w:rPr>
          <w:color w:val="EE0000"/>
        </w:rPr>
        <w:t>Toolkit_Blog</w:t>
      </w:r>
      <w:proofErr w:type="spellEnd"/>
      <w:r w:rsidRPr="00E37496">
        <w:rPr>
          <w:color w:val="EE0000"/>
        </w:rPr>
        <w:t xml:space="preserve"> Graphic_1200px x 600px</w:t>
      </w:r>
    </w:p>
    <w:sectPr w:rsidR="002459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94E"/>
    <w:rsid w:val="000864B9"/>
    <w:rsid w:val="0024594E"/>
    <w:rsid w:val="003B0554"/>
    <w:rsid w:val="007F5D23"/>
    <w:rsid w:val="00944D25"/>
    <w:rsid w:val="00961759"/>
    <w:rsid w:val="009B594B"/>
    <w:rsid w:val="00E37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CA3E7A"/>
  <w15:chartTrackingRefBased/>
  <w15:docId w15:val="{5F06A11C-07AC-3548-8A61-86A2844A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59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459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459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59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59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59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59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59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59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59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459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459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59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59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59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59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59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594E"/>
    <w:rPr>
      <w:rFonts w:eastAsiaTheme="majorEastAsia" w:cstheme="majorBidi"/>
      <w:color w:val="272727" w:themeColor="text1" w:themeTint="D8"/>
    </w:rPr>
  </w:style>
  <w:style w:type="paragraph" w:styleId="Title">
    <w:name w:val="Title"/>
    <w:basedOn w:val="Normal"/>
    <w:next w:val="Normal"/>
    <w:link w:val="TitleChar"/>
    <w:uiPriority w:val="10"/>
    <w:qFormat/>
    <w:rsid w:val="002459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59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59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59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594E"/>
    <w:pPr>
      <w:spacing w:before="160"/>
      <w:jc w:val="center"/>
    </w:pPr>
    <w:rPr>
      <w:i/>
      <w:iCs/>
      <w:color w:val="404040" w:themeColor="text1" w:themeTint="BF"/>
    </w:rPr>
  </w:style>
  <w:style w:type="character" w:customStyle="1" w:styleId="QuoteChar">
    <w:name w:val="Quote Char"/>
    <w:basedOn w:val="DefaultParagraphFont"/>
    <w:link w:val="Quote"/>
    <w:uiPriority w:val="29"/>
    <w:rsid w:val="0024594E"/>
    <w:rPr>
      <w:i/>
      <w:iCs/>
      <w:color w:val="404040" w:themeColor="text1" w:themeTint="BF"/>
    </w:rPr>
  </w:style>
  <w:style w:type="paragraph" w:styleId="ListParagraph">
    <w:name w:val="List Paragraph"/>
    <w:basedOn w:val="Normal"/>
    <w:uiPriority w:val="34"/>
    <w:qFormat/>
    <w:rsid w:val="0024594E"/>
    <w:pPr>
      <w:ind w:left="720"/>
      <w:contextualSpacing/>
    </w:pPr>
  </w:style>
  <w:style w:type="character" w:styleId="IntenseEmphasis">
    <w:name w:val="Intense Emphasis"/>
    <w:basedOn w:val="DefaultParagraphFont"/>
    <w:uiPriority w:val="21"/>
    <w:qFormat/>
    <w:rsid w:val="0024594E"/>
    <w:rPr>
      <w:i/>
      <w:iCs/>
      <w:color w:val="0F4761" w:themeColor="accent1" w:themeShade="BF"/>
    </w:rPr>
  </w:style>
  <w:style w:type="paragraph" w:styleId="IntenseQuote">
    <w:name w:val="Intense Quote"/>
    <w:basedOn w:val="Normal"/>
    <w:next w:val="Normal"/>
    <w:link w:val="IntenseQuoteChar"/>
    <w:uiPriority w:val="30"/>
    <w:qFormat/>
    <w:rsid w:val="00245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594E"/>
    <w:rPr>
      <w:i/>
      <w:iCs/>
      <w:color w:val="0F4761" w:themeColor="accent1" w:themeShade="BF"/>
    </w:rPr>
  </w:style>
  <w:style w:type="character" w:styleId="IntenseReference">
    <w:name w:val="Intense Reference"/>
    <w:basedOn w:val="DefaultParagraphFont"/>
    <w:uiPriority w:val="32"/>
    <w:qFormat/>
    <w:rsid w:val="0024594E"/>
    <w:rPr>
      <w:b/>
      <w:bCs/>
      <w:smallCaps/>
      <w:color w:val="0F4761" w:themeColor="accent1" w:themeShade="BF"/>
      <w:spacing w:val="5"/>
    </w:rPr>
  </w:style>
  <w:style w:type="paragraph" w:styleId="NormalWeb">
    <w:name w:val="Normal (Web)"/>
    <w:basedOn w:val="Normal"/>
    <w:uiPriority w:val="99"/>
    <w:semiHidden/>
    <w:unhideWhenUsed/>
    <w:rsid w:val="0024594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3638</Characters>
  <Application>Microsoft Office Word</Application>
  <DocSecurity>0</DocSecurity>
  <Lines>56</Lines>
  <Paragraphs>18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Okerman</dc:creator>
  <cp:keywords/>
  <dc:description/>
  <cp:lastModifiedBy>Alex Okerman</cp:lastModifiedBy>
  <cp:revision>2</cp:revision>
  <dcterms:created xsi:type="dcterms:W3CDTF">2026-09-15T20:27:00Z</dcterms:created>
  <dcterms:modified xsi:type="dcterms:W3CDTF">2026-09-15T20:27:00Z</dcterms:modified>
</cp:coreProperties>
</file>